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03B872E1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3E1EF8">
        <w:rPr>
          <w:sz w:val="32"/>
          <w:szCs w:val="32"/>
        </w:rPr>
        <w:t>A</w:t>
      </w:r>
      <w:r w:rsidR="0069477C">
        <w:rPr>
          <w:sz w:val="32"/>
          <w:szCs w:val="32"/>
        </w:rPr>
        <w:t>2</w:t>
      </w:r>
      <w:r w:rsidR="004D199E">
        <w:rPr>
          <w:sz w:val="32"/>
          <w:szCs w:val="32"/>
        </w:rPr>
        <w:t>2</w:t>
      </w:r>
    </w:p>
    <w:p w14:paraId="26700FC3" w14:textId="77777777" w:rsidR="002400C6" w:rsidRDefault="002400C6" w:rsidP="002E2A90">
      <w:pPr>
        <w:pStyle w:val="UnderrubrikLMAB"/>
        <w:jc w:val="center"/>
      </w:pPr>
    </w:p>
    <w:p w14:paraId="4D254FB1" w14:textId="77777777" w:rsidR="002400C6" w:rsidRDefault="002400C6" w:rsidP="002E2A90">
      <w:pPr>
        <w:pStyle w:val="UnderrubrikLMAB"/>
        <w:jc w:val="center"/>
      </w:pPr>
    </w:p>
    <w:p w14:paraId="4413506F" w14:textId="77777777" w:rsidR="00563B7B" w:rsidRDefault="00563B7B" w:rsidP="002E2A90">
      <w:pPr>
        <w:pStyle w:val="UnderrubrikLMAB"/>
        <w:jc w:val="center"/>
      </w:pPr>
    </w:p>
    <w:p w14:paraId="0B220127" w14:textId="335BCB4D" w:rsidR="002E2A90" w:rsidRPr="00A73A28" w:rsidRDefault="004D199E" w:rsidP="002E2A90">
      <w:pPr>
        <w:pStyle w:val="UnderrubrikLMAB"/>
        <w:jc w:val="center"/>
      </w:pPr>
      <w:r>
        <w:rPr>
          <w:noProof/>
        </w:rPr>
        <w:drawing>
          <wp:inline distT="0" distB="0" distL="0" distR="0" wp14:anchorId="01899B64" wp14:editId="57C5F59F">
            <wp:extent cx="5760720" cy="5760720"/>
            <wp:effectExtent l="0" t="0" r="0" b="0"/>
            <wp:docPr id="1816763747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B190B" w14:textId="79B4ECCC" w:rsidR="002E2A90" w:rsidRPr="00A73A28" w:rsidRDefault="002E2A90" w:rsidP="002E2A90">
      <w:pPr>
        <w:pStyle w:val="UnderrubrikLMAB"/>
      </w:pP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5C27B6" w:rsidRPr="00A73A28" w14:paraId="54C05CCC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5927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10E59" w14:textId="77777777" w:rsidR="005C27B6" w:rsidRPr="00A73A28" w:rsidRDefault="005C27B6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CC40B0" w:rsidRPr="00A73A28" w14:paraId="02B44A45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9A02F" w14:textId="407A948E" w:rsidR="00CC40B0" w:rsidRPr="00A73A28" w:rsidRDefault="004D199E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C30C1C" w14:textId="062FD823" w:rsidR="00CC40B0" w:rsidRPr="00A73A28" w:rsidRDefault="004D199E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Adjustable</w:t>
            </w:r>
            <w:r w:rsidR="00FF5AF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 xml:space="preserve"> pi</w:t>
            </w:r>
            <w:r w:rsidR="00C75461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l</w:t>
            </w:r>
            <w:r w:rsidR="00FF5AF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lars, rubber mallet</w:t>
            </w:r>
          </w:p>
        </w:tc>
      </w:tr>
      <w:tr w:rsidR="005C27B6" w:rsidRPr="00A73A28" w14:paraId="7F0B97C4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4F099" w14:textId="68A77913" w:rsidR="005C27B6" w:rsidRPr="00A73A28" w:rsidRDefault="003E1EF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  <w:r w:rsidR="00FF5AF8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 xml:space="preserve"> </w:t>
            </w:r>
            <w:r w:rsidR="004D199E"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pad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F0C67" w14:textId="02B76EE3" w:rsidR="005C27B6" w:rsidRPr="00A73A28" w:rsidRDefault="004D199E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-</w:t>
            </w:r>
          </w:p>
        </w:tc>
      </w:tr>
    </w:tbl>
    <w:p w14:paraId="2FEE1E0B" w14:textId="6D04CE55" w:rsidR="00CC40B0" w:rsidRPr="00A73A28" w:rsidRDefault="00A73A28" w:rsidP="002E2A90">
      <w:pPr>
        <w:pStyle w:val="UnderrubrikLMAB"/>
      </w:pPr>
      <w:r w:rsidRPr="00A73A28">
        <w:lastRenderedPageBreak/>
        <w:t>Instructions for replacement</w:t>
      </w:r>
    </w:p>
    <w:p w14:paraId="4AF9D8E2" w14:textId="6539F4B1" w:rsidR="00757CEA" w:rsidRPr="00757CEA" w:rsidRDefault="00FF5AF8" w:rsidP="00C75461">
      <w:pPr>
        <w:pStyle w:val="BrdtextLMAB"/>
        <w:ind w:left="1304" w:hanging="1304"/>
        <w:rPr>
          <w:lang w:val="en-US"/>
        </w:rPr>
      </w:pPr>
      <w:r>
        <w:t>Glides</w:t>
      </w:r>
      <w:r w:rsidR="00CC40B0" w:rsidRPr="00A73A28">
        <w:tab/>
      </w:r>
      <w:r>
        <w:rPr>
          <w:lang w:val="en-US"/>
        </w:rPr>
        <w:t>Remove the glide with adjustable pil</w:t>
      </w:r>
      <w:r w:rsidR="00C75461">
        <w:rPr>
          <w:lang w:val="en-US"/>
        </w:rPr>
        <w:t>l</w:t>
      </w:r>
      <w:r>
        <w:rPr>
          <w:lang w:val="en-US"/>
        </w:rPr>
        <w:t>ar</w:t>
      </w:r>
      <w:r w:rsidR="00C75461">
        <w:rPr>
          <w:lang w:val="en-US"/>
        </w:rPr>
        <w:t>s. Insert the new glide and tap with a rubber mallet.</w:t>
      </w:r>
    </w:p>
    <w:p w14:paraId="19F02260" w14:textId="7CB6185B" w:rsidR="00EA2976" w:rsidRPr="00957F78" w:rsidRDefault="00C75461" w:rsidP="00957F78">
      <w:pPr>
        <w:pStyle w:val="BrdtextLMAB"/>
        <w:ind w:left="1304" w:hanging="1304"/>
        <w:rPr>
          <w:lang w:val="en-US"/>
        </w:rPr>
      </w:pPr>
      <w:r>
        <w:t>Seat pad</w:t>
      </w:r>
      <w:r w:rsidR="00CC40B0" w:rsidRPr="00A73A28">
        <w:tab/>
      </w:r>
      <w:r>
        <w:rPr>
          <w:lang w:val="en-US"/>
        </w:rPr>
        <w:t xml:space="preserve">Separate the Velcro underneath the seat </w:t>
      </w:r>
      <w:r>
        <w:rPr>
          <w:lang w:val="en-US"/>
        </w:rPr>
        <w:t>by hand</w:t>
      </w:r>
      <w:r>
        <w:rPr>
          <w:lang w:val="en-US"/>
        </w:rPr>
        <w:t>. Attach the new seat pad.</w:t>
      </w:r>
    </w:p>
    <w:p w14:paraId="77B5E925" w14:textId="74A688FF" w:rsidR="002E2A90" w:rsidRPr="00A73A28" w:rsidRDefault="002E2A90" w:rsidP="002E2A90">
      <w:pPr>
        <w:pStyle w:val="UnderrubrikLMAB"/>
      </w:pPr>
    </w:p>
    <w:p w14:paraId="526B868D" w14:textId="2094369E" w:rsidR="002E2A90" w:rsidRPr="00A73A28" w:rsidRDefault="002E2A90" w:rsidP="002E2A90">
      <w:pPr>
        <w:pStyle w:val="BrdtextLMAB"/>
      </w:pPr>
    </w:p>
    <w:p w14:paraId="627D9EA0" w14:textId="77777777" w:rsidR="00CC40B0" w:rsidRPr="00A73A28" w:rsidRDefault="00CC40B0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203538FE" w:rsidR="002E2A90" w:rsidRPr="00245845" w:rsidRDefault="00806746" w:rsidP="002E2A90">
      <w:pPr>
        <w:pStyle w:val="BrdtextLMAB"/>
        <w:rPr>
          <w:lang w:val="en-US"/>
        </w:rPr>
      </w:pPr>
      <w:r>
        <w:rPr>
          <w:lang w:val="en-US"/>
        </w:rPr>
        <w:t>Remove the glide with adjustable pillars.</w:t>
      </w:r>
      <w:r>
        <w:rPr>
          <w:lang w:val="en-US"/>
        </w:rPr>
        <w:t xml:space="preserve"> Remove the seatpad.</w:t>
      </w:r>
    </w:p>
    <w:sectPr w:rsidR="002E2A90" w:rsidRPr="0024584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CF8E" w14:textId="77777777" w:rsidR="009B5803" w:rsidRPr="00A73A28" w:rsidRDefault="009B5803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6F64CC7D" w14:textId="77777777" w:rsidR="009B5803" w:rsidRPr="00A73A28" w:rsidRDefault="009B5803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PT Bold">
    <w:altName w:val="Segoe UI Black"/>
    <w:panose1 w:val="020B0902020204020203"/>
    <w:charset w:val="00"/>
    <w:family w:val="swiss"/>
    <w:notTrueType/>
    <w:pitch w:val="variable"/>
    <w:sig w:usb0="A00002FF" w:usb1="5000204A" w:usb2="00000000" w:usb3="00000000" w:csb0="00000097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A509" w14:textId="77777777" w:rsidR="009B5803" w:rsidRPr="00A73A28" w:rsidRDefault="009B5803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129E16C1" w14:textId="77777777" w:rsidR="009B5803" w:rsidRPr="00A73A28" w:rsidRDefault="009B5803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Sidhuvud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5E5ACBB2-1755-3C4C-D4DE-0D760F208B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2400C6"/>
    <w:rsid w:val="00245845"/>
    <w:rsid w:val="002E2A90"/>
    <w:rsid w:val="00301374"/>
    <w:rsid w:val="00375989"/>
    <w:rsid w:val="003E1EF8"/>
    <w:rsid w:val="004741E8"/>
    <w:rsid w:val="004D199E"/>
    <w:rsid w:val="0050546A"/>
    <w:rsid w:val="00563B7B"/>
    <w:rsid w:val="005C27B6"/>
    <w:rsid w:val="006003BA"/>
    <w:rsid w:val="00600620"/>
    <w:rsid w:val="00682726"/>
    <w:rsid w:val="0069477C"/>
    <w:rsid w:val="006B4304"/>
    <w:rsid w:val="006D134D"/>
    <w:rsid w:val="00757CEA"/>
    <w:rsid w:val="00776C6B"/>
    <w:rsid w:val="00794DA1"/>
    <w:rsid w:val="00806746"/>
    <w:rsid w:val="008A6710"/>
    <w:rsid w:val="009036AC"/>
    <w:rsid w:val="009318B9"/>
    <w:rsid w:val="00957F78"/>
    <w:rsid w:val="009B5803"/>
    <w:rsid w:val="009D1F44"/>
    <w:rsid w:val="009D39FC"/>
    <w:rsid w:val="00A34573"/>
    <w:rsid w:val="00A65859"/>
    <w:rsid w:val="00A73A28"/>
    <w:rsid w:val="00AA43EA"/>
    <w:rsid w:val="00AE711F"/>
    <w:rsid w:val="00C069AF"/>
    <w:rsid w:val="00C40194"/>
    <w:rsid w:val="00C75461"/>
    <w:rsid w:val="00CC40B0"/>
    <w:rsid w:val="00D709C7"/>
    <w:rsid w:val="00E94FFC"/>
    <w:rsid w:val="00E96A40"/>
    <w:rsid w:val="00EA2976"/>
    <w:rsid w:val="00EF7D82"/>
    <w:rsid w:val="00F73771"/>
    <w:rsid w:val="00FA3089"/>
    <w:rsid w:val="00FE195E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C53F"/>
  <w15:chartTrackingRefBased/>
  <w15:docId w15:val="{ED7F7240-EF5A-4865-BBF4-D3F408C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E2A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E2A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E2A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Standardstycketeckensnit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Standardstycketeckensnitt"/>
    <w:link w:val="BrdtextLMAB"/>
    <w:rsid w:val="002E2A90"/>
    <w:rPr>
      <w:rFonts w:ascii="Futura PT Book" w:hAnsi="Futura PT Book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2A90"/>
  </w:style>
  <w:style w:type="paragraph" w:styleId="Sidfot">
    <w:name w:val="footer"/>
    <w:basedOn w:val="Normal"/>
    <w:link w:val="Sidfot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2A90"/>
  </w:style>
  <w:style w:type="character" w:styleId="Hyperlnk">
    <w:name w:val="Hyperlink"/>
    <w:basedOn w:val="Standardstycketeckensnitt"/>
    <w:uiPriority w:val="99"/>
    <w:unhideWhenUsed/>
    <w:rsid w:val="002E2A9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41FD5D20-25D5-4C85-8B29-57BC61971D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13712-CC29-4A70-A63B-261965AE7A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7</cp:revision>
  <dcterms:created xsi:type="dcterms:W3CDTF">2026-06-24T10:09:00Z</dcterms:created>
  <dcterms:modified xsi:type="dcterms:W3CDTF">2026-06-24T10:13:00Z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